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Ind w:w="-459" w:type="dxa"/>
        <w:tblLayout w:type="fixed"/>
        <w:tblCellMar>
          <w:left w:w="10" w:type="dxa"/>
          <w:right w:w="10" w:type="dxa"/>
        </w:tblCellMar>
        <w:tblLook w:val="0000" w:firstRow="0" w:lastRow="0" w:firstColumn="0" w:lastColumn="0" w:noHBand="0" w:noVBand="0"/>
      </w:tblPr>
      <w:tblGrid>
        <w:gridCol w:w="2367"/>
        <w:gridCol w:w="5220"/>
        <w:gridCol w:w="2303"/>
      </w:tblGrid>
      <w:tr w:rsidR="001A4D3F" w14:paraId="41ACA646" w14:textId="77777777">
        <w:trPr>
          <w:trHeight w:val="894"/>
        </w:trPr>
        <w:tc>
          <w:tcPr>
            <w:tcW w:w="2367" w:type="dxa"/>
            <w:shd w:val="clear" w:color="auto" w:fill="auto"/>
            <w:tcMar>
              <w:top w:w="0" w:type="dxa"/>
              <w:left w:w="108" w:type="dxa"/>
              <w:bottom w:w="0" w:type="dxa"/>
              <w:right w:w="108" w:type="dxa"/>
            </w:tcMar>
          </w:tcPr>
          <w:p w14:paraId="4341F423" w14:textId="77777777" w:rsidR="001A4D3F" w:rsidRDefault="005B60A3">
            <w:pPr>
              <w:keepLines/>
              <w:jc w:val="center"/>
            </w:pPr>
            <w:r>
              <w:rPr>
                <w:noProof/>
              </w:rPr>
              <w:drawing>
                <wp:inline distT="0" distB="0" distL="0" distR="0" wp14:anchorId="6B3755EB" wp14:editId="44E7F8E1">
                  <wp:extent cx="1123953" cy="1143000"/>
                  <wp:effectExtent l="0" t="0" r="0" b="0"/>
                  <wp:docPr id="6936763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23953" cy="1143000"/>
                          </a:xfrm>
                          <a:prstGeom prst="rect">
                            <a:avLst/>
                          </a:prstGeom>
                          <a:noFill/>
                          <a:ln>
                            <a:noFill/>
                            <a:prstDash/>
                          </a:ln>
                        </pic:spPr>
                      </pic:pic>
                    </a:graphicData>
                  </a:graphic>
                </wp:inline>
              </w:drawing>
            </w:r>
          </w:p>
        </w:tc>
        <w:tc>
          <w:tcPr>
            <w:tcW w:w="5220" w:type="dxa"/>
            <w:shd w:val="clear" w:color="auto" w:fill="auto"/>
            <w:tcMar>
              <w:top w:w="0" w:type="dxa"/>
              <w:left w:w="108" w:type="dxa"/>
              <w:bottom w:w="0" w:type="dxa"/>
              <w:right w:w="108" w:type="dxa"/>
            </w:tcMar>
          </w:tcPr>
          <w:p w14:paraId="543FC71E" w14:textId="77777777" w:rsidR="001A4D3F" w:rsidRDefault="001A4D3F">
            <w:pPr>
              <w:keepLines/>
              <w:jc w:val="center"/>
              <w:rPr>
                <w:b/>
                <w:spacing w:val="-4"/>
                <w:sz w:val="26"/>
                <w:szCs w:val="26"/>
              </w:rPr>
            </w:pPr>
          </w:p>
          <w:p w14:paraId="2DC6B306" w14:textId="77777777" w:rsidR="001A4D3F" w:rsidRDefault="005B60A3">
            <w:pPr>
              <w:keepLines/>
              <w:jc w:val="center"/>
            </w:pPr>
            <w:r>
              <w:rPr>
                <w:rFonts w:ascii="Times New Roman" w:hAnsi="Times New Roman"/>
                <w:b/>
                <w:spacing w:val="-4"/>
                <w:sz w:val="26"/>
                <w:szCs w:val="26"/>
              </w:rPr>
              <w:t xml:space="preserve">BAN QUẢN LÝ CÁC DỰ ÁN HỖ TRỢ PHÒNG CHỐNG HIV/AIDS </w:t>
            </w:r>
          </w:p>
          <w:p w14:paraId="3ACEC0F3" w14:textId="77777777" w:rsidR="001A4D3F" w:rsidRDefault="005B60A3">
            <w:pPr>
              <w:keepLines/>
              <w:jc w:val="center"/>
              <w:rPr>
                <w:rFonts w:ascii="Times New Roman" w:hAnsi="Times New Roman"/>
                <w:b/>
                <w:caps/>
                <w:spacing w:val="-4"/>
                <w:sz w:val="26"/>
                <w:szCs w:val="26"/>
              </w:rPr>
            </w:pPr>
            <w:r>
              <w:rPr>
                <w:rFonts w:ascii="Times New Roman" w:hAnsi="Times New Roman"/>
                <w:b/>
                <w:caps/>
                <w:spacing w:val="-4"/>
                <w:sz w:val="26"/>
                <w:szCs w:val="26"/>
              </w:rPr>
              <w:t>DỰ ÁN QUỸ TOÀN CẦU PHÒNG, CHỐNG HIV/AIDS GIAI ĐOẠN 2021-2023</w:t>
            </w:r>
          </w:p>
          <w:p w14:paraId="28CD06F7" w14:textId="77777777" w:rsidR="001A4D3F" w:rsidRDefault="001A4D3F">
            <w:pPr>
              <w:keepLines/>
              <w:jc w:val="center"/>
              <w:rPr>
                <w:b/>
              </w:rPr>
            </w:pPr>
          </w:p>
        </w:tc>
        <w:tc>
          <w:tcPr>
            <w:tcW w:w="2303" w:type="dxa"/>
            <w:shd w:val="clear" w:color="auto" w:fill="auto"/>
            <w:tcMar>
              <w:top w:w="0" w:type="dxa"/>
              <w:left w:w="108" w:type="dxa"/>
              <w:bottom w:w="0" w:type="dxa"/>
              <w:right w:w="108" w:type="dxa"/>
            </w:tcMar>
          </w:tcPr>
          <w:p w14:paraId="5C90FFA8" w14:textId="77777777" w:rsidR="001A4D3F" w:rsidRDefault="005B60A3">
            <w:pPr>
              <w:keepLines/>
              <w:spacing w:line="360" w:lineRule="atLeast"/>
              <w:jc w:val="center"/>
            </w:pPr>
            <w:r>
              <w:rPr>
                <w:noProof/>
              </w:rPr>
              <w:drawing>
                <wp:inline distT="0" distB="0" distL="0" distR="0" wp14:anchorId="1243A7C8" wp14:editId="4888678B">
                  <wp:extent cx="1187448" cy="1123953"/>
                  <wp:effectExtent l="0" t="0" r="0" b="0"/>
                  <wp:docPr id="1314368917" name="Picture 8" descr="C:\Documents and Settings\Admin\Local Settings\Temporary Internet Files\Content.Word\Logo QTC.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87448" cy="1123953"/>
                          </a:xfrm>
                          <a:prstGeom prst="rect">
                            <a:avLst/>
                          </a:prstGeom>
                          <a:noFill/>
                          <a:ln>
                            <a:noFill/>
                            <a:prstDash/>
                          </a:ln>
                        </pic:spPr>
                      </pic:pic>
                    </a:graphicData>
                  </a:graphic>
                </wp:inline>
              </w:drawing>
            </w:r>
          </w:p>
        </w:tc>
      </w:tr>
    </w:tbl>
    <w:p w14:paraId="1773A7E5" w14:textId="77777777" w:rsidR="001A4D3F" w:rsidRDefault="001A4D3F">
      <w:pPr>
        <w:jc w:val="center"/>
        <w:rPr>
          <w:rFonts w:ascii="Times New Roman" w:hAnsi="Times New Roman"/>
          <w:b/>
        </w:rPr>
      </w:pPr>
    </w:p>
    <w:p w14:paraId="4AFCB536" w14:textId="77777777" w:rsidR="001A4D3F" w:rsidRDefault="005B60A3">
      <w:pPr>
        <w:ind w:firstLine="720"/>
        <w:jc w:val="center"/>
        <w:rPr>
          <w:rFonts w:ascii="Times New Roman" w:hAnsi="Times New Roman"/>
          <w:b/>
          <w:sz w:val="36"/>
          <w:szCs w:val="36"/>
        </w:rPr>
      </w:pPr>
      <w:r>
        <w:rPr>
          <w:rFonts w:ascii="Times New Roman" w:hAnsi="Times New Roman"/>
          <w:b/>
          <w:sz w:val="36"/>
          <w:szCs w:val="36"/>
        </w:rPr>
        <w:t>BẢN MÔ TẢ CÔNG VIỆC</w:t>
      </w:r>
    </w:p>
    <w:p w14:paraId="5BC0BB39" w14:textId="77777777" w:rsidR="001A4D3F" w:rsidRDefault="001A4D3F">
      <w:pPr>
        <w:rPr>
          <w:rFonts w:ascii="Times New Roman" w:hAnsi="Times New Roman"/>
          <w:b/>
          <w:sz w:val="26"/>
          <w:szCs w:val="26"/>
        </w:rPr>
      </w:pPr>
    </w:p>
    <w:p w14:paraId="0BDB550C" w14:textId="77777777" w:rsidR="001A4D3F" w:rsidRDefault="005B60A3">
      <w:pPr>
        <w:spacing w:before="120"/>
        <w:jc w:val="both"/>
      </w:pPr>
      <w:r>
        <w:rPr>
          <w:rFonts w:ascii="Times New Roman" w:hAnsi="Times New Roman"/>
          <w:b/>
          <w:color w:val="FF0000"/>
          <w:sz w:val="26"/>
          <w:szCs w:val="26"/>
        </w:rPr>
        <w:t>Tên vị trí</w:t>
      </w:r>
      <w:r>
        <w:rPr>
          <w:rFonts w:ascii="Times New Roman" w:hAnsi="Times New Roman"/>
          <w:bCs/>
          <w:color w:val="FF0000"/>
          <w:sz w:val="26"/>
          <w:szCs w:val="26"/>
        </w:rPr>
        <w:t xml:space="preserve">: </w:t>
      </w:r>
      <w:r w:rsidRPr="00B36230">
        <w:rPr>
          <w:rFonts w:ascii="Times New Roman" w:hAnsi="Times New Roman"/>
          <w:b/>
          <w:bCs/>
          <w:color w:val="FF0000"/>
          <w:sz w:val="26"/>
          <w:szCs w:val="26"/>
        </w:rPr>
        <w:t>Cán bộ chương trình Can thiệp giảm hại và Dự phòng</w:t>
      </w:r>
    </w:p>
    <w:p w14:paraId="785A70F1" w14:textId="77777777" w:rsidR="001A4D3F" w:rsidRDefault="005B60A3">
      <w:pPr>
        <w:spacing w:before="60" w:after="60" w:line="300" w:lineRule="exact"/>
        <w:ind w:left="2880" w:hanging="2880"/>
        <w:jc w:val="both"/>
      </w:pPr>
      <w:r>
        <w:rPr>
          <w:rFonts w:ascii="Times New Roman" w:hAnsi="Times New Roman"/>
          <w:b/>
          <w:color w:val="FF0000"/>
          <w:sz w:val="26"/>
          <w:szCs w:val="26"/>
        </w:rPr>
        <w:t>Địa điểm làm việc</w:t>
      </w:r>
      <w:r>
        <w:rPr>
          <w:rFonts w:ascii="Times New Roman" w:hAnsi="Times New Roman"/>
          <w:color w:val="FF0000"/>
          <w:sz w:val="26"/>
          <w:szCs w:val="26"/>
        </w:rPr>
        <w:t>:</w:t>
      </w:r>
      <w:r>
        <w:rPr>
          <w:rFonts w:ascii="Times New Roman" w:hAnsi="Times New Roman"/>
          <w:color w:val="FF0000"/>
          <w:sz w:val="26"/>
          <w:szCs w:val="26"/>
          <w:lang w:val="vi-VN"/>
        </w:rPr>
        <w:t xml:space="preserve"> </w:t>
      </w:r>
      <w:r>
        <w:rPr>
          <w:rFonts w:ascii="Times New Roman" w:hAnsi="Times New Roman"/>
          <w:color w:val="FF0000"/>
          <w:sz w:val="26"/>
          <w:szCs w:val="26"/>
        </w:rPr>
        <w:t xml:space="preserve">BQL các dự án hỗ trợ phòng chống HIV/AIDS, </w:t>
      </w:r>
    </w:p>
    <w:p w14:paraId="40ABC79C" w14:textId="77777777" w:rsidR="001A4D3F" w:rsidRDefault="005B60A3">
      <w:pPr>
        <w:spacing w:before="60" w:after="60" w:line="300" w:lineRule="exact"/>
        <w:jc w:val="both"/>
      </w:pPr>
      <w:r>
        <w:rPr>
          <w:rFonts w:ascii="Times New Roman" w:hAnsi="Times New Roman"/>
          <w:color w:val="FF0000"/>
          <w:sz w:val="26"/>
          <w:szCs w:val="26"/>
        </w:rPr>
        <w:t>Dự án Quỹ toàn</w:t>
      </w:r>
      <w:r>
        <w:rPr>
          <w:rFonts w:ascii="Times New Roman" w:hAnsi="Times New Roman"/>
          <w:color w:val="FF0000"/>
          <w:sz w:val="26"/>
          <w:szCs w:val="26"/>
          <w:lang w:val="vi-VN"/>
        </w:rPr>
        <w:t xml:space="preserve"> </w:t>
      </w:r>
      <w:r>
        <w:rPr>
          <w:rFonts w:ascii="Times New Roman" w:hAnsi="Times New Roman"/>
          <w:color w:val="FF0000"/>
          <w:sz w:val="26"/>
          <w:szCs w:val="26"/>
        </w:rPr>
        <w:t>cầu phòng chống HIV/AIDS giai đoạn 2021-2023</w:t>
      </w:r>
    </w:p>
    <w:p w14:paraId="19158178" w14:textId="77777777" w:rsidR="001A4D3F" w:rsidRDefault="005B60A3">
      <w:pPr>
        <w:spacing w:before="60" w:after="60" w:line="300" w:lineRule="exact"/>
        <w:jc w:val="both"/>
      </w:pPr>
      <w:r>
        <w:rPr>
          <w:rFonts w:ascii="Times New Roman" w:hAnsi="Times New Roman"/>
          <w:b/>
          <w:color w:val="FF0000"/>
          <w:sz w:val="26"/>
          <w:szCs w:val="26"/>
          <w:lang w:val="vi-VN"/>
        </w:rPr>
        <w:t xml:space="preserve">Nguồn ngân sách chi trả lương: </w:t>
      </w:r>
      <w:r>
        <w:rPr>
          <w:rFonts w:ascii="Times New Roman" w:hAnsi="Times New Roman"/>
          <w:bCs/>
          <w:color w:val="FF0000"/>
          <w:sz w:val="26"/>
          <w:szCs w:val="26"/>
          <w:lang w:val="vi-VN"/>
        </w:rPr>
        <w:t>vốn</w:t>
      </w:r>
      <w:r>
        <w:rPr>
          <w:rFonts w:ascii="Times New Roman" w:hAnsi="Times New Roman"/>
          <w:bCs/>
          <w:color w:val="FF0000"/>
          <w:sz w:val="26"/>
          <w:szCs w:val="26"/>
        </w:rPr>
        <w:t xml:space="preserve"> tài trợ của</w:t>
      </w:r>
      <w:r>
        <w:rPr>
          <w:rFonts w:ascii="Times New Roman" w:hAnsi="Times New Roman"/>
          <w:bCs/>
          <w:color w:val="FF0000"/>
          <w:sz w:val="26"/>
          <w:szCs w:val="26"/>
          <w:lang w:val="vi-VN"/>
        </w:rPr>
        <w:t xml:space="preserve"> Quỹ toàn cầu phòng chống</w:t>
      </w:r>
      <w:r>
        <w:rPr>
          <w:rFonts w:ascii="Times New Roman" w:hAnsi="Times New Roman"/>
          <w:bCs/>
          <w:color w:val="FF0000"/>
          <w:sz w:val="26"/>
          <w:szCs w:val="26"/>
        </w:rPr>
        <w:t xml:space="preserve"> AIDS, Lao và Sốt rét</w:t>
      </w:r>
      <w:r>
        <w:rPr>
          <w:rFonts w:ascii="Times New Roman" w:hAnsi="Times New Roman"/>
          <w:bCs/>
          <w:color w:val="FF0000"/>
          <w:sz w:val="26"/>
          <w:szCs w:val="26"/>
          <w:lang w:val="vi-VN"/>
        </w:rPr>
        <w:t xml:space="preserve">. </w:t>
      </w:r>
    </w:p>
    <w:p w14:paraId="69148B3E" w14:textId="77777777" w:rsidR="001A4D3F" w:rsidRDefault="001A4D3F">
      <w:pPr>
        <w:jc w:val="both"/>
        <w:rPr>
          <w:rFonts w:ascii="Times New Roman" w:hAnsi="Times New Roman"/>
          <w:b/>
          <w:sz w:val="26"/>
          <w:szCs w:val="26"/>
        </w:rPr>
      </w:pPr>
    </w:p>
    <w:p w14:paraId="542EC1A2" w14:textId="565C6AC5" w:rsidR="001A4D3F" w:rsidRDefault="005B60A3">
      <w:pPr>
        <w:spacing w:line="340" w:lineRule="exact"/>
        <w:jc w:val="both"/>
        <w:rPr>
          <w:rFonts w:ascii="Times New Roman" w:hAnsi="Times New Roman"/>
          <w:b/>
          <w:sz w:val="26"/>
          <w:szCs w:val="26"/>
        </w:rPr>
      </w:pPr>
      <w:r>
        <w:rPr>
          <w:rFonts w:ascii="Times New Roman" w:hAnsi="Times New Roman"/>
          <w:b/>
          <w:sz w:val="26"/>
          <w:szCs w:val="26"/>
        </w:rPr>
        <w:t xml:space="preserve">I. Chức năng, nhiệm vụ: Triển khai các hoạt động liên quan đến can thiệp giảm tác hại cho nhóm MSM-TWG </w:t>
      </w:r>
    </w:p>
    <w:p w14:paraId="179095B9" w14:textId="76E3FBCB" w:rsidR="001A4D3F" w:rsidRDefault="005B60A3">
      <w:pPr>
        <w:pStyle w:val="ListParagraph"/>
        <w:numPr>
          <w:ilvl w:val="0"/>
          <w:numId w:val="1"/>
        </w:numPr>
        <w:tabs>
          <w:tab w:val="left" w:pos="284"/>
        </w:tabs>
        <w:spacing w:before="120" w:after="120" w:line="340" w:lineRule="exact"/>
        <w:ind w:left="303" w:hanging="303"/>
        <w:jc w:val="both"/>
        <w:rPr>
          <w:rFonts w:ascii="Times New Roman" w:hAnsi="Times New Roman"/>
          <w:bCs/>
          <w:sz w:val="26"/>
          <w:szCs w:val="26"/>
        </w:rPr>
      </w:pPr>
      <w:r>
        <w:rPr>
          <w:rFonts w:ascii="Times New Roman" w:hAnsi="Times New Roman"/>
          <w:bCs/>
          <w:sz w:val="26"/>
          <w:szCs w:val="26"/>
        </w:rPr>
        <w:t xml:space="preserve">Giúp Tổ trưởng lập kế hoạch, tổ chức thực hiện và theo dõi, giám sát việc triển khai gói dịch vụ can thiệp dự phòng </w:t>
      </w:r>
      <w:r w:rsidR="007C7FA7">
        <w:rPr>
          <w:rFonts w:ascii="Times New Roman" w:hAnsi="Times New Roman"/>
          <w:bCs/>
          <w:sz w:val="26"/>
          <w:szCs w:val="26"/>
        </w:rPr>
        <w:t>cho</w:t>
      </w:r>
      <w:r>
        <w:rPr>
          <w:rFonts w:ascii="Times New Roman" w:hAnsi="Times New Roman"/>
          <w:bCs/>
          <w:sz w:val="26"/>
          <w:szCs w:val="26"/>
        </w:rPr>
        <w:t xml:space="preserve"> cộng đồng nam có quan hệ tình dục với nam (MSM</w:t>
      </w:r>
      <w:bookmarkStart w:id="0" w:name="_GoBack"/>
      <w:bookmarkEnd w:id="0"/>
      <w:r>
        <w:rPr>
          <w:rFonts w:ascii="Times New Roman" w:hAnsi="Times New Roman"/>
          <w:bCs/>
          <w:sz w:val="26"/>
          <w:szCs w:val="26"/>
        </w:rPr>
        <w:t>) và chuyển giới nữ (TGW);</w:t>
      </w:r>
    </w:p>
    <w:p w14:paraId="20CCA656" w14:textId="77777777" w:rsidR="001A4D3F" w:rsidRDefault="005B60A3">
      <w:pPr>
        <w:pStyle w:val="ListParagraph"/>
        <w:numPr>
          <w:ilvl w:val="0"/>
          <w:numId w:val="1"/>
        </w:numPr>
        <w:tabs>
          <w:tab w:val="left" w:pos="284"/>
        </w:tabs>
        <w:spacing w:before="120" w:after="120" w:line="340" w:lineRule="exact"/>
        <w:ind w:left="303" w:hanging="303"/>
        <w:jc w:val="both"/>
      </w:pPr>
      <w:r>
        <w:rPr>
          <w:rFonts w:ascii="Times New Roman" w:hAnsi="Times New Roman"/>
          <w:bCs/>
          <w:sz w:val="26"/>
          <w:szCs w:val="26"/>
        </w:rPr>
        <w:t>L</w:t>
      </w:r>
      <w:r>
        <w:rPr>
          <w:rFonts w:ascii="Times New Roman" w:hAnsi="Times New Roman" w:cs="Calibri"/>
          <w:bCs/>
          <w:sz w:val="26"/>
          <w:szCs w:val="26"/>
        </w:rPr>
        <w:t>à</w:t>
      </w:r>
      <w:r>
        <w:rPr>
          <w:rFonts w:ascii="Times New Roman" w:hAnsi="Times New Roman"/>
          <w:bCs/>
          <w:sz w:val="26"/>
          <w:szCs w:val="26"/>
        </w:rPr>
        <w:t>m vi</w:t>
      </w:r>
      <w:r>
        <w:rPr>
          <w:rFonts w:ascii="Times New Roman" w:hAnsi="Times New Roman" w:cs="Calibri"/>
          <w:bCs/>
          <w:sz w:val="26"/>
          <w:szCs w:val="26"/>
        </w:rPr>
        <w:t>ệ</w:t>
      </w:r>
      <w:r>
        <w:rPr>
          <w:rFonts w:ascii="Times New Roman" w:hAnsi="Times New Roman"/>
          <w:bCs/>
          <w:sz w:val="26"/>
          <w:szCs w:val="26"/>
        </w:rPr>
        <w:t>c ch</w:t>
      </w:r>
      <w:r>
        <w:rPr>
          <w:rFonts w:ascii="Times New Roman" w:hAnsi="Times New Roman" w:cs="Calibri"/>
          <w:bCs/>
          <w:sz w:val="26"/>
          <w:szCs w:val="26"/>
        </w:rPr>
        <w:t>ặ</w:t>
      </w:r>
      <w:r>
        <w:rPr>
          <w:rFonts w:ascii="Times New Roman" w:hAnsi="Times New Roman"/>
          <w:bCs/>
          <w:sz w:val="26"/>
          <w:szCs w:val="26"/>
        </w:rPr>
        <w:t>t ch</w:t>
      </w:r>
      <w:r>
        <w:rPr>
          <w:rFonts w:ascii="Times New Roman" w:hAnsi="Times New Roman" w:cs="Calibri"/>
          <w:bCs/>
          <w:sz w:val="26"/>
          <w:szCs w:val="26"/>
        </w:rPr>
        <w:t>ẽ</w:t>
      </w:r>
      <w:r>
        <w:rPr>
          <w:rFonts w:ascii="Times New Roman" w:hAnsi="Times New Roman"/>
          <w:bCs/>
          <w:sz w:val="26"/>
          <w:szCs w:val="26"/>
        </w:rPr>
        <w:t xml:space="preserve"> v</w:t>
      </w:r>
      <w:r>
        <w:rPr>
          <w:rFonts w:ascii="Times New Roman" w:hAnsi="Times New Roman" w:cs="Calibri"/>
          <w:bCs/>
          <w:sz w:val="26"/>
          <w:szCs w:val="26"/>
        </w:rPr>
        <w:t>ớ</w:t>
      </w:r>
      <w:r>
        <w:rPr>
          <w:rFonts w:ascii="Times New Roman" w:hAnsi="Times New Roman"/>
          <w:bCs/>
          <w:sz w:val="26"/>
          <w:szCs w:val="26"/>
        </w:rPr>
        <w:t>i c</w:t>
      </w:r>
      <w:r>
        <w:rPr>
          <w:rFonts w:ascii="Times New Roman" w:hAnsi="Times New Roman" w:cs="Calibri"/>
          <w:bCs/>
          <w:sz w:val="26"/>
          <w:szCs w:val="26"/>
        </w:rPr>
        <w:t>ộ</w:t>
      </w:r>
      <w:r>
        <w:rPr>
          <w:rFonts w:ascii="Times New Roman" w:hAnsi="Times New Roman"/>
          <w:bCs/>
          <w:sz w:val="26"/>
          <w:szCs w:val="26"/>
        </w:rPr>
        <w:t>ng đồng MSM, TGW để triển khai các hoạt động can thiệp dự phòng và tìm ca HIV thông qua các cách tiếp cận mới và đặc thù đối với các cộng đồng này thông qua gói dịch vụ nêu trên;</w:t>
      </w:r>
    </w:p>
    <w:p w14:paraId="6615F9B2" w14:textId="667AED42" w:rsidR="001A4D3F" w:rsidRDefault="005B60A3">
      <w:pPr>
        <w:pStyle w:val="ListParagraph"/>
        <w:numPr>
          <w:ilvl w:val="0"/>
          <w:numId w:val="1"/>
        </w:numPr>
        <w:tabs>
          <w:tab w:val="left" w:pos="284"/>
        </w:tabs>
        <w:spacing w:before="120" w:after="120" w:line="340" w:lineRule="exact"/>
        <w:ind w:left="303" w:hanging="303"/>
        <w:jc w:val="both"/>
      </w:pPr>
      <w:r>
        <w:rPr>
          <w:rFonts w:ascii="Times New Roman" w:hAnsi="Times New Roman"/>
          <w:bCs/>
          <w:sz w:val="26"/>
          <w:szCs w:val="26"/>
        </w:rPr>
        <w:t>Ph</w:t>
      </w:r>
      <w:r>
        <w:rPr>
          <w:rFonts w:ascii="Times New Roman" w:hAnsi="Times New Roman" w:cs="Calibri"/>
          <w:bCs/>
          <w:sz w:val="26"/>
          <w:szCs w:val="26"/>
        </w:rPr>
        <w:t>ố</w:t>
      </w:r>
      <w:r>
        <w:rPr>
          <w:rFonts w:ascii="Times New Roman" w:hAnsi="Times New Roman"/>
          <w:bCs/>
          <w:sz w:val="26"/>
          <w:szCs w:val="26"/>
        </w:rPr>
        <w:t>i h</w:t>
      </w:r>
      <w:r>
        <w:rPr>
          <w:rFonts w:ascii="Times New Roman" w:hAnsi="Times New Roman" w:cs="Calibri"/>
          <w:bCs/>
          <w:sz w:val="26"/>
          <w:szCs w:val="26"/>
        </w:rPr>
        <w:t>ợ</w:t>
      </w:r>
      <w:r>
        <w:rPr>
          <w:rFonts w:ascii="Times New Roman" w:hAnsi="Times New Roman"/>
          <w:bCs/>
          <w:sz w:val="26"/>
          <w:szCs w:val="26"/>
        </w:rPr>
        <w:t>p v</w:t>
      </w:r>
      <w:r>
        <w:rPr>
          <w:rFonts w:ascii="Times New Roman" w:hAnsi="Times New Roman" w:cs="Calibri"/>
          <w:bCs/>
          <w:sz w:val="26"/>
          <w:szCs w:val="26"/>
        </w:rPr>
        <w:t>ớ</w:t>
      </w:r>
      <w:r>
        <w:rPr>
          <w:rFonts w:ascii="Times New Roman" w:hAnsi="Times New Roman"/>
          <w:bCs/>
          <w:sz w:val="26"/>
          <w:szCs w:val="26"/>
        </w:rPr>
        <w:t>i c</w:t>
      </w:r>
      <w:r>
        <w:rPr>
          <w:rFonts w:ascii="Times New Roman" w:hAnsi="Times New Roman" w:cs=".VnTime"/>
          <w:bCs/>
          <w:sz w:val="26"/>
          <w:szCs w:val="26"/>
        </w:rPr>
        <w:t>á</w:t>
      </w:r>
      <w:r>
        <w:rPr>
          <w:rFonts w:ascii="Times New Roman" w:hAnsi="Times New Roman"/>
          <w:bCs/>
          <w:sz w:val="26"/>
          <w:szCs w:val="26"/>
        </w:rPr>
        <w:t>c c</w:t>
      </w:r>
      <w:r>
        <w:rPr>
          <w:rFonts w:ascii="Times New Roman" w:hAnsi="Times New Roman" w:cs=".VnTime"/>
          <w:bCs/>
          <w:sz w:val="26"/>
          <w:szCs w:val="26"/>
        </w:rPr>
        <w:t>á</w:t>
      </w:r>
      <w:r>
        <w:rPr>
          <w:rFonts w:ascii="Times New Roman" w:hAnsi="Times New Roman"/>
          <w:bCs/>
          <w:sz w:val="26"/>
          <w:szCs w:val="26"/>
        </w:rPr>
        <w:t>n b</w:t>
      </w:r>
      <w:r>
        <w:rPr>
          <w:rFonts w:ascii="Times New Roman" w:hAnsi="Times New Roman" w:cs="Calibri"/>
          <w:bCs/>
          <w:sz w:val="26"/>
          <w:szCs w:val="26"/>
        </w:rPr>
        <w:t>ộ</w:t>
      </w:r>
      <w:r w:rsidR="00341236">
        <w:rPr>
          <w:rFonts w:ascii="Times New Roman" w:hAnsi="Times New Roman" w:cs="Calibri"/>
          <w:bCs/>
          <w:sz w:val="26"/>
          <w:szCs w:val="26"/>
        </w:rPr>
        <w:t>/</w:t>
      </w:r>
      <w:r w:rsidR="00F754A1">
        <w:rPr>
          <w:rFonts w:ascii="Times New Roman" w:hAnsi="Times New Roman"/>
          <w:bCs/>
          <w:sz w:val="26"/>
          <w:szCs w:val="26"/>
        </w:rPr>
        <w:t>T</w:t>
      </w:r>
      <w:r>
        <w:rPr>
          <w:rFonts w:ascii="Times New Roman" w:hAnsi="Times New Roman" w:cs="Calibri"/>
          <w:bCs/>
          <w:sz w:val="26"/>
          <w:szCs w:val="26"/>
        </w:rPr>
        <w:t>ổ</w:t>
      </w:r>
      <w:r w:rsidR="00F754A1">
        <w:rPr>
          <w:rFonts w:ascii="Times New Roman" w:hAnsi="Times New Roman" w:cs="Calibri"/>
          <w:bCs/>
          <w:sz w:val="26"/>
          <w:szCs w:val="26"/>
        </w:rPr>
        <w:t xml:space="preserve"> Giám sát</w:t>
      </w:r>
      <w:r w:rsidR="00F754A1">
        <w:rPr>
          <w:rFonts w:ascii="Times New Roman" w:hAnsi="Times New Roman"/>
          <w:bCs/>
          <w:sz w:val="26"/>
          <w:szCs w:val="26"/>
        </w:rPr>
        <w:t xml:space="preserve"> và xét nghiệm, T</w:t>
      </w:r>
      <w:r>
        <w:rPr>
          <w:rFonts w:ascii="Times New Roman" w:hAnsi="Times New Roman"/>
          <w:bCs/>
          <w:sz w:val="26"/>
          <w:szCs w:val="26"/>
        </w:rPr>
        <w:t>ổ</w:t>
      </w:r>
      <w:r w:rsidR="00F754A1">
        <w:rPr>
          <w:rFonts w:ascii="Times New Roman" w:hAnsi="Times New Roman"/>
          <w:bCs/>
          <w:sz w:val="26"/>
          <w:szCs w:val="26"/>
        </w:rPr>
        <w:t xml:space="preserve"> Điều trị và</w:t>
      </w:r>
      <w:r>
        <w:rPr>
          <w:rFonts w:ascii="Times New Roman" w:hAnsi="Times New Roman"/>
          <w:bCs/>
          <w:sz w:val="26"/>
          <w:szCs w:val="26"/>
        </w:rPr>
        <w:t xml:space="preserve"> chăm sóc</w:t>
      </w:r>
      <w:r w:rsidR="00F754A1">
        <w:rPr>
          <w:rFonts w:ascii="Times New Roman" w:hAnsi="Times New Roman"/>
          <w:bCs/>
          <w:sz w:val="26"/>
          <w:szCs w:val="26"/>
        </w:rPr>
        <w:t xml:space="preserve"> HIV/AIDS </w:t>
      </w:r>
      <w:r>
        <w:rPr>
          <w:rFonts w:ascii="Times New Roman" w:hAnsi="Times New Roman"/>
          <w:bCs/>
          <w:sz w:val="26"/>
          <w:szCs w:val="26"/>
        </w:rPr>
        <w:t>trong việc lập kế hoạch và triển khai hoạt động chuyển gửi xét nghiệm HIV, điều trị</w:t>
      </w:r>
      <w:r w:rsidR="00F754A1">
        <w:rPr>
          <w:rFonts w:ascii="Times New Roman" w:hAnsi="Times New Roman"/>
          <w:bCs/>
          <w:sz w:val="26"/>
          <w:szCs w:val="26"/>
        </w:rPr>
        <w:t xml:space="preserve"> và chăm sóc</w:t>
      </w:r>
      <w:r>
        <w:rPr>
          <w:rFonts w:ascii="Times New Roman" w:hAnsi="Times New Roman"/>
          <w:bCs/>
          <w:sz w:val="26"/>
          <w:szCs w:val="26"/>
        </w:rPr>
        <w:t xml:space="preserve"> </w:t>
      </w:r>
      <w:r w:rsidR="00E2719A">
        <w:rPr>
          <w:rFonts w:ascii="Times New Roman" w:hAnsi="Times New Roman"/>
          <w:bCs/>
          <w:sz w:val="26"/>
          <w:szCs w:val="26"/>
        </w:rPr>
        <w:t>HIV/</w:t>
      </w:r>
      <w:r>
        <w:rPr>
          <w:rFonts w:ascii="Times New Roman" w:hAnsi="Times New Roman"/>
          <w:bCs/>
          <w:sz w:val="26"/>
          <w:szCs w:val="26"/>
        </w:rPr>
        <w:t>AIDS, PrEP, PEP, STIs</w:t>
      </w:r>
      <w:r w:rsidR="00E2719A">
        <w:rPr>
          <w:rFonts w:ascii="Times New Roman" w:hAnsi="Times New Roman"/>
          <w:bCs/>
          <w:sz w:val="26"/>
          <w:szCs w:val="26"/>
        </w:rPr>
        <w:t>, viêm gan B/C</w:t>
      </w:r>
      <w:r>
        <w:rPr>
          <w:rFonts w:ascii="Times New Roman" w:hAnsi="Times New Roman"/>
          <w:bCs/>
          <w:sz w:val="26"/>
          <w:szCs w:val="26"/>
        </w:rPr>
        <w:t xml:space="preserve"> và các dịch vụ phòng, chống HIV/AIDS khác;</w:t>
      </w:r>
    </w:p>
    <w:p w14:paraId="7419144D" w14:textId="0F77E5CB" w:rsidR="001A4D3F" w:rsidRDefault="005B60A3">
      <w:pPr>
        <w:pStyle w:val="ListParagraph"/>
        <w:numPr>
          <w:ilvl w:val="0"/>
          <w:numId w:val="1"/>
        </w:numPr>
        <w:tabs>
          <w:tab w:val="left" w:pos="284"/>
        </w:tabs>
        <w:spacing w:before="120" w:after="120" w:line="340" w:lineRule="exact"/>
        <w:ind w:left="303" w:hanging="303"/>
        <w:jc w:val="both"/>
      </w:pPr>
      <w:r>
        <w:rPr>
          <w:rFonts w:ascii="Times New Roman" w:hAnsi="Times New Roman"/>
          <w:bCs/>
          <w:sz w:val="26"/>
          <w:szCs w:val="26"/>
        </w:rPr>
        <w:t>Tham gia ho</w:t>
      </w:r>
      <w:r>
        <w:rPr>
          <w:rFonts w:ascii="Times New Roman" w:hAnsi="Times New Roman" w:cs="Calibri"/>
          <w:bCs/>
          <w:sz w:val="26"/>
          <w:szCs w:val="26"/>
        </w:rPr>
        <w:t>ạ</w:t>
      </w:r>
      <w:r>
        <w:rPr>
          <w:rFonts w:ascii="Times New Roman" w:hAnsi="Times New Roman"/>
          <w:bCs/>
          <w:sz w:val="26"/>
          <w:szCs w:val="26"/>
        </w:rPr>
        <w:t>t động nâng cao năng lực, đào tạo cho các nhân viên tiếp cận cộng đồng, cộng đồng MSM, TGW các kiến thức chuyên môn về dự phòng HIV: kỹ năng tiếp cận cộng đồng, kỹ năng truyền thông, tư vấn, chuyển gửi</w:t>
      </w:r>
      <w:r w:rsidR="00E2719A">
        <w:rPr>
          <w:rFonts w:ascii="Times New Roman" w:hAnsi="Times New Roman"/>
          <w:bCs/>
          <w:sz w:val="26"/>
          <w:szCs w:val="26"/>
        </w:rPr>
        <w:t>, tư vấn can thiệp giảm tác hại cho người sử dụng ma tú</w:t>
      </w:r>
      <w:r w:rsidR="00CD6A43">
        <w:rPr>
          <w:rFonts w:ascii="Times New Roman" w:hAnsi="Times New Roman"/>
          <w:bCs/>
          <w:sz w:val="26"/>
          <w:szCs w:val="26"/>
        </w:rPr>
        <w:t>y, người lạm dụng ma túy tổng hợ</w:t>
      </w:r>
      <w:r w:rsidR="00E2719A">
        <w:rPr>
          <w:rFonts w:ascii="Times New Roman" w:hAnsi="Times New Roman"/>
          <w:bCs/>
          <w:sz w:val="26"/>
          <w:szCs w:val="26"/>
        </w:rPr>
        <w:t>p</w:t>
      </w:r>
      <w:r>
        <w:rPr>
          <w:rFonts w:ascii="Times New Roman" w:hAnsi="Times New Roman"/>
          <w:bCs/>
          <w:sz w:val="26"/>
          <w:szCs w:val="26"/>
        </w:rPr>
        <w:t>…</w:t>
      </w:r>
    </w:p>
    <w:p w14:paraId="761B39BD" w14:textId="31966F95" w:rsidR="001A4D3F" w:rsidRDefault="005B60A3">
      <w:pPr>
        <w:pStyle w:val="ListParagraph"/>
        <w:numPr>
          <w:ilvl w:val="1"/>
          <w:numId w:val="3"/>
        </w:numPr>
        <w:tabs>
          <w:tab w:val="left" w:pos="284"/>
          <w:tab w:val="left" w:pos="709"/>
        </w:tabs>
        <w:spacing w:before="120" w:after="120" w:line="340" w:lineRule="exact"/>
        <w:ind w:left="284" w:hanging="284"/>
        <w:jc w:val="both"/>
        <w:rPr>
          <w:rFonts w:ascii="Times New Roman" w:hAnsi="Times New Roman"/>
          <w:bCs/>
          <w:sz w:val="26"/>
          <w:szCs w:val="26"/>
        </w:rPr>
      </w:pPr>
      <w:r>
        <w:rPr>
          <w:rFonts w:ascii="Times New Roman" w:hAnsi="Times New Roman"/>
          <w:bCs/>
          <w:sz w:val="26"/>
          <w:szCs w:val="26"/>
        </w:rPr>
        <w:t>Giám sát, hỗ trợ kỹ thuật và theo dõi tiến độ việc triển khai hoạt động can thiệp giảm tác hại cho nhóm MSM-TGW và các hoạt động khác của dự án tại các tỉnh được phân công, đảm bảo các hoạt động được thực hiện theo đúng tiến độ, quy định của dự án;</w:t>
      </w:r>
    </w:p>
    <w:p w14:paraId="0D82F057" w14:textId="77777777" w:rsidR="001A4D3F" w:rsidRDefault="005B60A3">
      <w:pPr>
        <w:pStyle w:val="ListParagraph"/>
        <w:numPr>
          <w:ilvl w:val="1"/>
          <w:numId w:val="3"/>
        </w:numPr>
        <w:tabs>
          <w:tab w:val="left" w:pos="284"/>
          <w:tab w:val="left" w:pos="709"/>
        </w:tabs>
        <w:spacing w:before="120" w:after="120" w:line="340" w:lineRule="exact"/>
        <w:ind w:left="284" w:hanging="284"/>
        <w:jc w:val="both"/>
        <w:rPr>
          <w:rFonts w:ascii="Times New Roman" w:hAnsi="Times New Roman"/>
          <w:bCs/>
          <w:sz w:val="26"/>
          <w:szCs w:val="26"/>
        </w:rPr>
      </w:pPr>
      <w:r>
        <w:rPr>
          <w:rFonts w:ascii="Times New Roman" w:hAnsi="Times New Roman"/>
          <w:bCs/>
          <w:sz w:val="26"/>
          <w:szCs w:val="26"/>
        </w:rPr>
        <w:t>Thực hiện các công việc khác do Lãnh đạo Tổ và Lãnh đạo dự án phân công.</w:t>
      </w:r>
    </w:p>
    <w:p w14:paraId="734AE3A3" w14:textId="77777777" w:rsidR="001A4D3F" w:rsidRDefault="005B60A3">
      <w:pPr>
        <w:spacing w:before="120" w:after="120" w:line="340" w:lineRule="exact"/>
        <w:jc w:val="both"/>
      </w:pPr>
      <w:r>
        <w:rPr>
          <w:rFonts w:ascii="Times New Roman" w:hAnsi="Times New Roman"/>
          <w:b/>
          <w:sz w:val="26"/>
          <w:szCs w:val="26"/>
        </w:rPr>
        <w:t>II.</w:t>
      </w:r>
      <w:r>
        <w:rPr>
          <w:rFonts w:ascii="Times New Roman" w:hAnsi="Times New Roman"/>
          <w:b/>
          <w:sz w:val="26"/>
          <w:szCs w:val="26"/>
          <w:lang w:val="vi-VN"/>
        </w:rPr>
        <w:t xml:space="preserve"> Yêu cầu: </w:t>
      </w:r>
    </w:p>
    <w:p w14:paraId="1B0BE099" w14:textId="77777777" w:rsidR="001A4D3F" w:rsidRDefault="005B60A3">
      <w:pPr>
        <w:numPr>
          <w:ilvl w:val="0"/>
          <w:numId w:val="4"/>
        </w:numPr>
        <w:tabs>
          <w:tab w:val="left" w:pos="709"/>
          <w:tab w:val="left" w:pos="1440"/>
        </w:tabs>
        <w:spacing w:before="120" w:after="120" w:line="340" w:lineRule="exact"/>
        <w:ind w:left="284" w:hanging="284"/>
        <w:jc w:val="both"/>
        <w:rPr>
          <w:rFonts w:ascii="Times New Roman" w:hAnsi="Times New Roman"/>
          <w:sz w:val="26"/>
          <w:szCs w:val="26"/>
          <w:lang w:val="vi-VN"/>
        </w:rPr>
      </w:pPr>
      <w:r>
        <w:rPr>
          <w:rFonts w:ascii="Times New Roman" w:hAnsi="Times New Roman"/>
          <w:sz w:val="26"/>
          <w:szCs w:val="26"/>
          <w:lang w:val="vi-VN"/>
        </w:rPr>
        <w:t>Là cá nhân có đầy đủ quyền công dân, có thể làm việc 100% thời gian cho Dự án</w:t>
      </w:r>
    </w:p>
    <w:p w14:paraId="31B41524" w14:textId="77777777" w:rsidR="001A4D3F" w:rsidRDefault="005B60A3">
      <w:pPr>
        <w:numPr>
          <w:ilvl w:val="0"/>
          <w:numId w:val="4"/>
        </w:numPr>
        <w:tabs>
          <w:tab w:val="left" w:pos="709"/>
          <w:tab w:val="left" w:pos="1440"/>
        </w:tabs>
        <w:spacing w:before="120" w:after="120" w:line="340" w:lineRule="exact"/>
        <w:ind w:left="284" w:hanging="284"/>
        <w:jc w:val="both"/>
        <w:rPr>
          <w:rFonts w:ascii="Times New Roman" w:hAnsi="Times New Roman"/>
          <w:sz w:val="26"/>
          <w:szCs w:val="26"/>
          <w:lang w:val="vi-VN"/>
        </w:rPr>
      </w:pPr>
      <w:r>
        <w:rPr>
          <w:rFonts w:ascii="Times New Roman" w:hAnsi="Times New Roman"/>
          <w:sz w:val="26"/>
          <w:szCs w:val="26"/>
          <w:lang w:val="vi-VN"/>
        </w:rPr>
        <w:t xml:space="preserve">Là bác sỹ hoặc tốt nghiệp đại học/sau đại học trong các lĩnh vực: y học, y tế công cộng, xã hội; </w:t>
      </w:r>
    </w:p>
    <w:p w14:paraId="649BCB76" w14:textId="2F66535D" w:rsidR="001A4D3F" w:rsidRPr="00DB1F07" w:rsidRDefault="005B60A3">
      <w:pPr>
        <w:numPr>
          <w:ilvl w:val="0"/>
          <w:numId w:val="4"/>
        </w:numPr>
        <w:tabs>
          <w:tab w:val="left" w:pos="709"/>
        </w:tabs>
        <w:spacing w:before="120" w:after="120" w:line="340" w:lineRule="exact"/>
        <w:ind w:left="284" w:hanging="284"/>
        <w:jc w:val="both"/>
        <w:rPr>
          <w:lang w:val="vi-VN"/>
        </w:rPr>
      </w:pPr>
      <w:r>
        <w:rPr>
          <w:rFonts w:ascii="Times New Roman" w:hAnsi="Times New Roman"/>
          <w:sz w:val="26"/>
          <w:szCs w:val="26"/>
          <w:lang w:val="vi-VN"/>
        </w:rPr>
        <w:t>Có ít nh</w:t>
      </w:r>
      <w:r>
        <w:rPr>
          <w:rFonts w:ascii="Times New Roman" w:hAnsi="Times New Roman" w:cs="Calibri"/>
          <w:sz w:val="26"/>
          <w:szCs w:val="26"/>
          <w:lang w:val="vi-VN"/>
        </w:rPr>
        <w:t>ấ</w:t>
      </w:r>
      <w:r>
        <w:rPr>
          <w:rFonts w:ascii="Times New Roman" w:hAnsi="Times New Roman"/>
          <w:sz w:val="26"/>
          <w:szCs w:val="26"/>
          <w:lang w:val="vi-VN"/>
        </w:rPr>
        <w:t>t 03 n</w:t>
      </w:r>
      <w:r>
        <w:rPr>
          <w:rFonts w:ascii="Times New Roman" w:hAnsi="Times New Roman" w:cs="Calibri"/>
          <w:sz w:val="26"/>
          <w:szCs w:val="26"/>
          <w:lang w:val="vi-VN"/>
        </w:rPr>
        <w:t>ă</w:t>
      </w:r>
      <w:r>
        <w:rPr>
          <w:rFonts w:ascii="Times New Roman" w:hAnsi="Times New Roman"/>
          <w:sz w:val="26"/>
          <w:szCs w:val="26"/>
          <w:lang w:val="vi-VN"/>
        </w:rPr>
        <w:t>m kinh nghi</w:t>
      </w:r>
      <w:r>
        <w:rPr>
          <w:rFonts w:ascii="Times New Roman" w:hAnsi="Times New Roman" w:cs="Calibri"/>
          <w:sz w:val="26"/>
          <w:szCs w:val="26"/>
          <w:lang w:val="vi-VN"/>
        </w:rPr>
        <w:t>ệ</w:t>
      </w:r>
      <w:r>
        <w:rPr>
          <w:rFonts w:ascii="Times New Roman" w:hAnsi="Times New Roman"/>
          <w:sz w:val="26"/>
          <w:szCs w:val="26"/>
          <w:lang w:val="vi-VN"/>
        </w:rPr>
        <w:t>m qu</w:t>
      </w:r>
      <w:r>
        <w:rPr>
          <w:rFonts w:ascii="Times New Roman" w:hAnsi="Times New Roman" w:cs="Calibri"/>
          <w:sz w:val="26"/>
          <w:szCs w:val="26"/>
          <w:lang w:val="vi-VN"/>
        </w:rPr>
        <w:t>ả</w:t>
      </w:r>
      <w:r>
        <w:rPr>
          <w:rFonts w:ascii="Times New Roman" w:hAnsi="Times New Roman"/>
          <w:sz w:val="26"/>
          <w:szCs w:val="26"/>
          <w:lang w:val="vi-VN"/>
        </w:rPr>
        <w:t>n l</w:t>
      </w:r>
      <w:r>
        <w:rPr>
          <w:rFonts w:ascii="Times New Roman" w:hAnsi="Times New Roman" w:cs=".VnTime"/>
          <w:sz w:val="26"/>
          <w:szCs w:val="26"/>
          <w:lang w:val="vi-VN"/>
        </w:rPr>
        <w:t>ý</w:t>
      </w:r>
      <w:r>
        <w:rPr>
          <w:rFonts w:ascii="Times New Roman" w:hAnsi="Times New Roman"/>
          <w:sz w:val="26"/>
          <w:szCs w:val="26"/>
          <w:lang w:val="vi-VN"/>
        </w:rPr>
        <w:t xml:space="preserve"> d</w:t>
      </w:r>
      <w:r>
        <w:rPr>
          <w:rFonts w:ascii="Times New Roman" w:hAnsi="Times New Roman" w:cs="Calibri"/>
          <w:sz w:val="26"/>
          <w:szCs w:val="26"/>
          <w:lang w:val="vi-VN"/>
        </w:rPr>
        <w:t>ự</w:t>
      </w:r>
      <w:r>
        <w:rPr>
          <w:rFonts w:ascii="Times New Roman" w:hAnsi="Times New Roman"/>
          <w:sz w:val="26"/>
          <w:szCs w:val="26"/>
          <w:lang w:val="vi-VN"/>
        </w:rPr>
        <w:t xml:space="preserve"> </w:t>
      </w:r>
      <w:r>
        <w:rPr>
          <w:rFonts w:ascii="Times New Roman" w:hAnsi="Times New Roman" w:cs=".VnTime"/>
          <w:sz w:val="26"/>
          <w:szCs w:val="26"/>
          <w:lang w:val="vi-VN"/>
        </w:rPr>
        <w:t>á</w:t>
      </w:r>
      <w:r>
        <w:rPr>
          <w:rFonts w:ascii="Times New Roman" w:hAnsi="Times New Roman"/>
          <w:sz w:val="26"/>
          <w:szCs w:val="26"/>
          <w:lang w:val="vi-VN"/>
        </w:rPr>
        <w:t>n y t</w:t>
      </w:r>
      <w:r>
        <w:rPr>
          <w:rFonts w:ascii="Times New Roman" w:hAnsi="Times New Roman" w:cs="Calibri"/>
          <w:sz w:val="26"/>
          <w:szCs w:val="26"/>
          <w:lang w:val="vi-VN"/>
        </w:rPr>
        <w:t>ế</w:t>
      </w:r>
      <w:r>
        <w:rPr>
          <w:rFonts w:ascii="Times New Roman" w:hAnsi="Times New Roman"/>
          <w:sz w:val="26"/>
          <w:szCs w:val="26"/>
          <w:lang w:val="vi-VN"/>
        </w:rPr>
        <w:t xml:space="preserve"> c</w:t>
      </w:r>
      <w:r>
        <w:rPr>
          <w:rFonts w:ascii="Times New Roman" w:hAnsi="Times New Roman" w:cs=".VnTime"/>
          <w:sz w:val="26"/>
          <w:szCs w:val="26"/>
          <w:lang w:val="vi-VN"/>
        </w:rPr>
        <w:t>ô</w:t>
      </w:r>
      <w:r>
        <w:rPr>
          <w:rFonts w:ascii="Times New Roman" w:hAnsi="Times New Roman"/>
          <w:sz w:val="26"/>
          <w:szCs w:val="26"/>
          <w:lang w:val="vi-VN"/>
        </w:rPr>
        <w:t>ng c</w:t>
      </w:r>
      <w:r>
        <w:rPr>
          <w:rFonts w:ascii="Times New Roman" w:hAnsi="Times New Roman" w:cs="Calibri"/>
          <w:sz w:val="26"/>
          <w:szCs w:val="26"/>
          <w:lang w:val="vi-VN"/>
        </w:rPr>
        <w:t>ộ</w:t>
      </w:r>
      <w:r>
        <w:rPr>
          <w:rFonts w:ascii="Times New Roman" w:hAnsi="Times New Roman"/>
          <w:sz w:val="26"/>
          <w:szCs w:val="26"/>
          <w:lang w:val="vi-VN"/>
        </w:rPr>
        <w:t xml:space="preserve">ng; </w:t>
      </w:r>
      <w:r>
        <w:rPr>
          <w:rFonts w:ascii="Times New Roman" w:hAnsi="Times New Roman" w:cs="Calibri"/>
          <w:sz w:val="26"/>
          <w:szCs w:val="26"/>
          <w:lang w:val="vi-VN"/>
        </w:rPr>
        <w:t>ư</w:t>
      </w:r>
      <w:r>
        <w:rPr>
          <w:rFonts w:ascii="Times New Roman" w:hAnsi="Times New Roman"/>
          <w:sz w:val="26"/>
          <w:szCs w:val="26"/>
          <w:lang w:val="vi-VN"/>
        </w:rPr>
        <w:t>u ti</w:t>
      </w:r>
      <w:r>
        <w:rPr>
          <w:rFonts w:ascii="Times New Roman" w:hAnsi="Times New Roman" w:cs=".VnTime"/>
          <w:sz w:val="26"/>
          <w:szCs w:val="26"/>
          <w:lang w:val="vi-VN"/>
        </w:rPr>
        <w:t>ê</w:t>
      </w:r>
      <w:r>
        <w:rPr>
          <w:rFonts w:ascii="Times New Roman" w:hAnsi="Times New Roman"/>
          <w:sz w:val="26"/>
          <w:szCs w:val="26"/>
          <w:lang w:val="vi-VN"/>
        </w:rPr>
        <w:t>n c</w:t>
      </w:r>
      <w:r>
        <w:rPr>
          <w:rFonts w:ascii="Times New Roman" w:hAnsi="Times New Roman" w:cs=".VnTime"/>
          <w:sz w:val="26"/>
          <w:szCs w:val="26"/>
          <w:lang w:val="vi-VN"/>
        </w:rPr>
        <w:t>á</w:t>
      </w:r>
      <w:r>
        <w:rPr>
          <w:rFonts w:ascii="Times New Roman" w:hAnsi="Times New Roman"/>
          <w:sz w:val="26"/>
          <w:szCs w:val="26"/>
          <w:lang w:val="vi-VN"/>
        </w:rPr>
        <w:t xml:space="preserve">c </w:t>
      </w:r>
      <w:r>
        <w:rPr>
          <w:rFonts w:ascii="Times New Roman" w:hAnsi="Times New Roman" w:cs="Calibri"/>
          <w:sz w:val="26"/>
          <w:szCs w:val="26"/>
          <w:lang w:val="vi-VN"/>
        </w:rPr>
        <w:t>ứ</w:t>
      </w:r>
      <w:r>
        <w:rPr>
          <w:rFonts w:ascii="Times New Roman" w:hAnsi="Times New Roman"/>
          <w:sz w:val="26"/>
          <w:szCs w:val="26"/>
          <w:lang w:val="vi-VN"/>
        </w:rPr>
        <w:t>ng vi</w:t>
      </w:r>
      <w:r>
        <w:rPr>
          <w:rFonts w:ascii="Times New Roman" w:hAnsi="Times New Roman" w:cs=".VnTime"/>
          <w:sz w:val="26"/>
          <w:szCs w:val="26"/>
          <w:lang w:val="vi-VN"/>
        </w:rPr>
        <w:t>ê</w:t>
      </w:r>
      <w:r>
        <w:rPr>
          <w:rFonts w:ascii="Times New Roman" w:hAnsi="Times New Roman"/>
          <w:sz w:val="26"/>
          <w:szCs w:val="26"/>
          <w:lang w:val="vi-VN"/>
        </w:rPr>
        <w:t xml:space="preserve">n </w:t>
      </w:r>
      <w:r>
        <w:rPr>
          <w:rFonts w:ascii="Times New Roman" w:hAnsi="Times New Roman" w:cs="Calibri"/>
          <w:sz w:val="26"/>
          <w:szCs w:val="26"/>
          <w:lang w:val="vi-VN"/>
        </w:rPr>
        <w:t>đ</w:t>
      </w:r>
      <w:r>
        <w:rPr>
          <w:rFonts w:ascii="Times New Roman" w:hAnsi="Times New Roman" w:cs=".VnTime"/>
          <w:sz w:val="26"/>
          <w:szCs w:val="26"/>
          <w:lang w:val="vi-VN"/>
        </w:rPr>
        <w:t>ã</w:t>
      </w:r>
      <w:r>
        <w:rPr>
          <w:rFonts w:ascii="Times New Roman" w:hAnsi="Times New Roman"/>
          <w:sz w:val="26"/>
          <w:szCs w:val="26"/>
          <w:lang w:val="vi-VN"/>
        </w:rPr>
        <w:t xml:space="preserve"> l</w:t>
      </w:r>
      <w:r>
        <w:rPr>
          <w:rFonts w:ascii="Times New Roman" w:hAnsi="Times New Roman" w:cs="Calibri"/>
          <w:sz w:val="26"/>
          <w:szCs w:val="26"/>
          <w:lang w:val="vi-VN"/>
        </w:rPr>
        <w:t>à</w:t>
      </w:r>
      <w:r>
        <w:rPr>
          <w:rFonts w:ascii="Times New Roman" w:hAnsi="Times New Roman"/>
          <w:sz w:val="26"/>
          <w:szCs w:val="26"/>
          <w:lang w:val="vi-VN"/>
        </w:rPr>
        <w:t>m vi</w:t>
      </w:r>
      <w:r>
        <w:rPr>
          <w:rFonts w:ascii="Times New Roman" w:hAnsi="Times New Roman" w:cs="Calibri"/>
          <w:sz w:val="26"/>
          <w:szCs w:val="26"/>
          <w:lang w:val="vi-VN"/>
        </w:rPr>
        <w:t>ệ</w:t>
      </w:r>
      <w:r>
        <w:rPr>
          <w:rFonts w:ascii="Times New Roman" w:hAnsi="Times New Roman"/>
          <w:sz w:val="26"/>
          <w:szCs w:val="26"/>
          <w:lang w:val="vi-VN"/>
        </w:rPr>
        <w:t xml:space="preserve">c trong lĩnh vực phòng, chống HIV/AIDS; Ưu tiên các ứng viên có kinh </w:t>
      </w:r>
      <w:r>
        <w:rPr>
          <w:rFonts w:ascii="Times New Roman" w:hAnsi="Times New Roman"/>
          <w:sz w:val="26"/>
          <w:szCs w:val="26"/>
          <w:lang w:val="vi-VN"/>
        </w:rPr>
        <w:lastRenderedPageBreak/>
        <w:t xml:space="preserve">nghiệm trong lĩnh vực </w:t>
      </w:r>
      <w:r w:rsidR="006375BF" w:rsidRPr="006375BF">
        <w:rPr>
          <w:rFonts w:ascii="Times New Roman" w:hAnsi="Times New Roman"/>
          <w:sz w:val="26"/>
          <w:szCs w:val="26"/>
          <w:lang w:val="vi-VN"/>
        </w:rPr>
        <w:t>can thiệp giảm tác hại dự phòng lây nhiễm HI</w:t>
      </w:r>
      <w:r w:rsidR="006375BF">
        <w:rPr>
          <w:rFonts w:ascii="Times New Roman" w:hAnsi="Times New Roman"/>
          <w:sz w:val="26"/>
          <w:szCs w:val="26"/>
        </w:rPr>
        <w:t>V</w:t>
      </w:r>
      <w:r>
        <w:rPr>
          <w:rFonts w:ascii="Times New Roman" w:hAnsi="Times New Roman"/>
          <w:sz w:val="26"/>
          <w:szCs w:val="26"/>
          <w:lang w:val="vi-VN"/>
        </w:rPr>
        <w:t>; Ưu tiên các ứng viên có hi</w:t>
      </w:r>
      <w:r>
        <w:rPr>
          <w:rFonts w:ascii="Times New Roman" w:hAnsi="Times New Roman" w:cs="Calibri"/>
          <w:sz w:val="26"/>
          <w:szCs w:val="26"/>
          <w:lang w:val="vi-VN"/>
        </w:rPr>
        <w:t>ể</w:t>
      </w:r>
      <w:r>
        <w:rPr>
          <w:rFonts w:ascii="Times New Roman" w:hAnsi="Times New Roman"/>
          <w:sz w:val="26"/>
          <w:szCs w:val="26"/>
          <w:lang w:val="vi-VN"/>
        </w:rPr>
        <w:t>u bi</w:t>
      </w:r>
      <w:r>
        <w:rPr>
          <w:rFonts w:ascii="Times New Roman" w:hAnsi="Times New Roman" w:cs="Calibri"/>
          <w:sz w:val="26"/>
          <w:szCs w:val="26"/>
          <w:lang w:val="vi-VN"/>
        </w:rPr>
        <w:t>ế</w:t>
      </w:r>
      <w:r>
        <w:rPr>
          <w:rFonts w:ascii="Times New Roman" w:hAnsi="Times New Roman"/>
          <w:sz w:val="26"/>
          <w:szCs w:val="26"/>
          <w:lang w:val="vi-VN"/>
        </w:rPr>
        <w:t>t v</w:t>
      </w:r>
      <w:r>
        <w:rPr>
          <w:rFonts w:ascii="Times New Roman" w:hAnsi="Times New Roman" w:cs="Calibri"/>
          <w:sz w:val="26"/>
          <w:szCs w:val="26"/>
          <w:lang w:val="vi-VN"/>
        </w:rPr>
        <w:t>ề</w:t>
      </w:r>
      <w:r>
        <w:rPr>
          <w:rFonts w:ascii="Times New Roman" w:hAnsi="Times New Roman"/>
          <w:sz w:val="26"/>
          <w:szCs w:val="26"/>
          <w:lang w:val="vi-VN"/>
        </w:rPr>
        <w:t xml:space="preserve"> MSM v</w:t>
      </w:r>
      <w:r>
        <w:rPr>
          <w:rFonts w:ascii="Times New Roman" w:hAnsi="Times New Roman" w:cs="Calibri"/>
          <w:sz w:val="26"/>
          <w:szCs w:val="26"/>
          <w:lang w:val="vi-VN"/>
        </w:rPr>
        <w:t>à</w:t>
      </w:r>
      <w:r>
        <w:rPr>
          <w:rFonts w:ascii="Times New Roman" w:hAnsi="Times New Roman"/>
          <w:sz w:val="26"/>
          <w:szCs w:val="26"/>
          <w:lang w:val="vi-VN"/>
        </w:rPr>
        <w:t xml:space="preserve"> c</w:t>
      </w:r>
      <w:r>
        <w:rPr>
          <w:rFonts w:ascii="Times New Roman" w:hAnsi="Times New Roman" w:cs="Calibri"/>
          <w:sz w:val="26"/>
          <w:szCs w:val="26"/>
          <w:lang w:val="vi-VN"/>
        </w:rPr>
        <w:t>ộ</w:t>
      </w:r>
      <w:r>
        <w:rPr>
          <w:rFonts w:ascii="Times New Roman" w:hAnsi="Times New Roman"/>
          <w:sz w:val="26"/>
          <w:szCs w:val="26"/>
          <w:lang w:val="vi-VN"/>
        </w:rPr>
        <w:t xml:space="preserve">ng </w:t>
      </w:r>
      <w:r>
        <w:rPr>
          <w:rFonts w:ascii="Times New Roman" w:hAnsi="Times New Roman" w:cs="Calibri"/>
          <w:sz w:val="26"/>
          <w:szCs w:val="26"/>
          <w:lang w:val="vi-VN"/>
        </w:rPr>
        <w:t>đồ</w:t>
      </w:r>
      <w:r>
        <w:rPr>
          <w:rFonts w:ascii="Times New Roman" w:hAnsi="Times New Roman"/>
          <w:sz w:val="26"/>
          <w:szCs w:val="26"/>
          <w:lang w:val="vi-VN"/>
        </w:rPr>
        <w:t xml:space="preserve">ng MSM; </w:t>
      </w:r>
      <w:r>
        <w:rPr>
          <w:rFonts w:ascii="Times New Roman" w:hAnsi="Times New Roman" w:cs="Calibri"/>
          <w:sz w:val="26"/>
          <w:szCs w:val="26"/>
          <w:lang w:val="vi-VN"/>
        </w:rPr>
        <w:t>Ư</w:t>
      </w:r>
      <w:r>
        <w:rPr>
          <w:rFonts w:ascii="Times New Roman" w:hAnsi="Times New Roman"/>
          <w:sz w:val="26"/>
          <w:szCs w:val="26"/>
          <w:lang w:val="vi-VN"/>
        </w:rPr>
        <w:t>u tiên ng</w:t>
      </w:r>
      <w:r>
        <w:rPr>
          <w:rFonts w:ascii="Times New Roman" w:hAnsi="Times New Roman" w:cs="Calibri"/>
          <w:sz w:val="26"/>
          <w:szCs w:val="26"/>
          <w:lang w:val="vi-VN"/>
        </w:rPr>
        <w:t>ườ</w:t>
      </w:r>
      <w:r>
        <w:rPr>
          <w:rFonts w:ascii="Times New Roman" w:hAnsi="Times New Roman"/>
          <w:sz w:val="26"/>
          <w:szCs w:val="26"/>
          <w:lang w:val="vi-VN"/>
        </w:rPr>
        <w:t>i c</w:t>
      </w:r>
      <w:r>
        <w:rPr>
          <w:rFonts w:ascii="Times New Roman" w:hAnsi="Times New Roman" w:cs=".VnTime"/>
          <w:sz w:val="26"/>
          <w:szCs w:val="26"/>
          <w:lang w:val="vi-VN"/>
        </w:rPr>
        <w:t>ó</w:t>
      </w:r>
      <w:r>
        <w:rPr>
          <w:rFonts w:ascii="Times New Roman" w:hAnsi="Times New Roman"/>
          <w:sz w:val="26"/>
          <w:szCs w:val="26"/>
          <w:lang w:val="vi-VN"/>
        </w:rPr>
        <w:t xml:space="preserve"> quan h</w:t>
      </w:r>
      <w:r>
        <w:rPr>
          <w:rFonts w:ascii="Times New Roman" w:hAnsi="Times New Roman" w:cs="Calibri"/>
          <w:sz w:val="26"/>
          <w:szCs w:val="26"/>
          <w:lang w:val="vi-VN"/>
        </w:rPr>
        <w:t>ệ</w:t>
      </w:r>
      <w:r>
        <w:rPr>
          <w:rFonts w:ascii="Times New Roman" w:hAnsi="Times New Roman"/>
          <w:sz w:val="26"/>
          <w:szCs w:val="26"/>
          <w:lang w:val="vi-VN"/>
        </w:rPr>
        <w:t xml:space="preserve"> t</w:t>
      </w:r>
      <w:r>
        <w:rPr>
          <w:rFonts w:ascii="Times New Roman" w:hAnsi="Times New Roman" w:cs="Calibri"/>
          <w:sz w:val="26"/>
          <w:szCs w:val="26"/>
          <w:lang w:val="vi-VN"/>
        </w:rPr>
        <w:t>ố</w:t>
      </w:r>
      <w:r>
        <w:rPr>
          <w:rFonts w:ascii="Times New Roman" w:hAnsi="Times New Roman"/>
          <w:sz w:val="26"/>
          <w:szCs w:val="26"/>
          <w:lang w:val="vi-VN"/>
        </w:rPr>
        <w:t>t v</w:t>
      </w:r>
      <w:r>
        <w:rPr>
          <w:rFonts w:ascii="Times New Roman" w:hAnsi="Times New Roman" w:cs="Calibri"/>
          <w:sz w:val="26"/>
          <w:szCs w:val="26"/>
          <w:lang w:val="vi-VN"/>
        </w:rPr>
        <w:t>ớ</w:t>
      </w:r>
      <w:r>
        <w:rPr>
          <w:rFonts w:ascii="Times New Roman" w:hAnsi="Times New Roman"/>
          <w:sz w:val="26"/>
          <w:szCs w:val="26"/>
          <w:lang w:val="vi-VN"/>
        </w:rPr>
        <w:t>i c</w:t>
      </w:r>
      <w:r>
        <w:rPr>
          <w:rFonts w:ascii="Times New Roman" w:hAnsi="Times New Roman" w:cs="Calibri"/>
          <w:sz w:val="26"/>
          <w:szCs w:val="26"/>
          <w:lang w:val="vi-VN"/>
        </w:rPr>
        <w:t>ộ</w:t>
      </w:r>
      <w:r>
        <w:rPr>
          <w:rFonts w:ascii="Times New Roman" w:hAnsi="Times New Roman"/>
          <w:sz w:val="26"/>
          <w:szCs w:val="26"/>
          <w:lang w:val="vi-VN"/>
        </w:rPr>
        <w:t xml:space="preserve">ng </w:t>
      </w:r>
      <w:r>
        <w:rPr>
          <w:rFonts w:ascii="Times New Roman" w:hAnsi="Times New Roman" w:cs="Calibri"/>
          <w:sz w:val="26"/>
          <w:szCs w:val="26"/>
          <w:lang w:val="vi-VN"/>
        </w:rPr>
        <w:t>đồ</w:t>
      </w:r>
      <w:r>
        <w:rPr>
          <w:rFonts w:ascii="Times New Roman" w:hAnsi="Times New Roman"/>
          <w:sz w:val="26"/>
          <w:szCs w:val="26"/>
          <w:lang w:val="vi-VN"/>
        </w:rPr>
        <w:t>ng MSM ho</w:t>
      </w:r>
      <w:r>
        <w:rPr>
          <w:rFonts w:ascii="Times New Roman" w:hAnsi="Times New Roman" w:cs="Calibri"/>
          <w:sz w:val="26"/>
          <w:szCs w:val="26"/>
          <w:lang w:val="vi-VN"/>
        </w:rPr>
        <w:t>ặ</w:t>
      </w:r>
      <w:r>
        <w:rPr>
          <w:rFonts w:ascii="Times New Roman" w:hAnsi="Times New Roman"/>
          <w:sz w:val="26"/>
          <w:szCs w:val="26"/>
          <w:lang w:val="vi-VN"/>
        </w:rPr>
        <w:t>c l</w:t>
      </w:r>
      <w:r>
        <w:rPr>
          <w:rFonts w:ascii="Times New Roman" w:hAnsi="Times New Roman" w:cs="Calibri"/>
          <w:sz w:val="26"/>
          <w:szCs w:val="26"/>
          <w:lang w:val="vi-VN"/>
        </w:rPr>
        <w:t>à</w:t>
      </w:r>
      <w:r>
        <w:rPr>
          <w:rFonts w:ascii="Times New Roman" w:hAnsi="Times New Roman"/>
          <w:sz w:val="26"/>
          <w:szCs w:val="26"/>
          <w:lang w:val="vi-VN"/>
        </w:rPr>
        <w:t xml:space="preserve"> th</w:t>
      </w:r>
      <w:r>
        <w:rPr>
          <w:rFonts w:ascii="Times New Roman" w:hAnsi="Times New Roman" w:cs="Calibri"/>
          <w:sz w:val="26"/>
          <w:szCs w:val="26"/>
          <w:lang w:val="vi-VN"/>
        </w:rPr>
        <w:t>à</w:t>
      </w:r>
      <w:r>
        <w:rPr>
          <w:rFonts w:ascii="Times New Roman" w:hAnsi="Times New Roman"/>
          <w:sz w:val="26"/>
          <w:szCs w:val="26"/>
          <w:lang w:val="vi-VN"/>
        </w:rPr>
        <w:t>nh vi</w:t>
      </w:r>
      <w:r>
        <w:rPr>
          <w:rFonts w:ascii="Times New Roman" w:hAnsi="Times New Roman" w:cs=".VnTime"/>
          <w:sz w:val="26"/>
          <w:szCs w:val="26"/>
          <w:lang w:val="vi-VN"/>
        </w:rPr>
        <w:t>ê</w:t>
      </w:r>
      <w:r>
        <w:rPr>
          <w:rFonts w:ascii="Times New Roman" w:hAnsi="Times New Roman"/>
          <w:sz w:val="26"/>
          <w:szCs w:val="26"/>
          <w:lang w:val="vi-VN"/>
        </w:rPr>
        <w:t>n c</w:t>
      </w:r>
      <w:r>
        <w:rPr>
          <w:rFonts w:ascii="Times New Roman" w:hAnsi="Times New Roman" w:cs="Calibri"/>
          <w:sz w:val="26"/>
          <w:szCs w:val="26"/>
          <w:lang w:val="vi-VN"/>
        </w:rPr>
        <w:t>ộ</w:t>
      </w:r>
      <w:r>
        <w:rPr>
          <w:rFonts w:ascii="Times New Roman" w:hAnsi="Times New Roman"/>
          <w:sz w:val="26"/>
          <w:szCs w:val="26"/>
          <w:lang w:val="vi-VN"/>
        </w:rPr>
        <w:t xml:space="preserve">ng </w:t>
      </w:r>
      <w:r>
        <w:rPr>
          <w:rFonts w:ascii="Times New Roman" w:hAnsi="Times New Roman" w:cs="Calibri"/>
          <w:sz w:val="26"/>
          <w:szCs w:val="26"/>
          <w:lang w:val="vi-VN"/>
        </w:rPr>
        <w:t>đồ</w:t>
      </w:r>
      <w:r>
        <w:rPr>
          <w:rFonts w:ascii="Times New Roman" w:hAnsi="Times New Roman"/>
          <w:sz w:val="26"/>
          <w:szCs w:val="26"/>
          <w:lang w:val="vi-VN"/>
        </w:rPr>
        <w:t>ng MSM;</w:t>
      </w:r>
    </w:p>
    <w:p w14:paraId="47D94F59" w14:textId="77777777" w:rsidR="001A4D3F" w:rsidRDefault="005B60A3">
      <w:pPr>
        <w:numPr>
          <w:ilvl w:val="0"/>
          <w:numId w:val="4"/>
        </w:numPr>
        <w:tabs>
          <w:tab w:val="left" w:pos="709"/>
          <w:tab w:val="left" w:pos="1440"/>
        </w:tabs>
        <w:spacing w:before="120" w:after="120" w:line="340" w:lineRule="exact"/>
        <w:ind w:left="284" w:hanging="284"/>
        <w:jc w:val="both"/>
        <w:rPr>
          <w:rFonts w:ascii="Times New Roman" w:hAnsi="Times New Roman"/>
          <w:sz w:val="26"/>
          <w:szCs w:val="26"/>
          <w:lang w:val="vi-VN"/>
        </w:rPr>
      </w:pPr>
      <w:r>
        <w:rPr>
          <w:rFonts w:ascii="Times New Roman" w:hAnsi="Times New Roman"/>
          <w:sz w:val="26"/>
          <w:szCs w:val="26"/>
          <w:lang w:val="vi-VN"/>
        </w:rPr>
        <w:t>Có khả năng làm việc độc lập, làm việc theo nhóm.</w:t>
      </w:r>
    </w:p>
    <w:p w14:paraId="76C5EF3B" w14:textId="77777777" w:rsidR="001A4D3F" w:rsidRDefault="005B60A3">
      <w:pPr>
        <w:numPr>
          <w:ilvl w:val="0"/>
          <w:numId w:val="4"/>
        </w:numPr>
        <w:tabs>
          <w:tab w:val="left" w:pos="709"/>
          <w:tab w:val="left" w:pos="1440"/>
        </w:tabs>
        <w:spacing w:before="120" w:after="120" w:line="340" w:lineRule="exact"/>
        <w:ind w:left="284" w:hanging="284"/>
        <w:jc w:val="both"/>
        <w:rPr>
          <w:rFonts w:ascii="Times New Roman" w:hAnsi="Times New Roman"/>
          <w:sz w:val="26"/>
          <w:szCs w:val="26"/>
          <w:lang w:val="vi-VN"/>
        </w:rPr>
      </w:pPr>
      <w:r>
        <w:rPr>
          <w:rFonts w:ascii="Times New Roman" w:hAnsi="Times New Roman"/>
          <w:sz w:val="26"/>
          <w:szCs w:val="26"/>
          <w:lang w:val="vi-VN"/>
        </w:rPr>
        <w:t>Có khả năng trình bày, viết báo cáo công việc của Dự án bằng tiếng Anh.</w:t>
      </w:r>
    </w:p>
    <w:p w14:paraId="2277ABD6" w14:textId="77777777" w:rsidR="001A4D3F" w:rsidRDefault="005B60A3">
      <w:pPr>
        <w:numPr>
          <w:ilvl w:val="0"/>
          <w:numId w:val="4"/>
        </w:numPr>
        <w:tabs>
          <w:tab w:val="left" w:pos="709"/>
          <w:tab w:val="left" w:pos="1440"/>
        </w:tabs>
        <w:spacing w:before="120" w:after="120" w:line="340" w:lineRule="exact"/>
        <w:ind w:left="284" w:hanging="284"/>
        <w:jc w:val="both"/>
        <w:rPr>
          <w:rFonts w:ascii="Times New Roman" w:hAnsi="Times New Roman"/>
          <w:sz w:val="26"/>
          <w:szCs w:val="26"/>
          <w:lang w:val="vi-VN"/>
        </w:rPr>
      </w:pPr>
      <w:r>
        <w:rPr>
          <w:rFonts w:ascii="Times New Roman" w:hAnsi="Times New Roman"/>
          <w:sz w:val="26"/>
          <w:szCs w:val="26"/>
          <w:lang w:val="vi-VN"/>
        </w:rPr>
        <w:t>Sử dụng thành thạo máy vi tính và phần mềm văn phòng (Word, Excel, PowerPoint);</w:t>
      </w:r>
    </w:p>
    <w:p w14:paraId="6407FEE4" w14:textId="77777777" w:rsidR="001A4D3F" w:rsidRDefault="005B60A3">
      <w:pPr>
        <w:numPr>
          <w:ilvl w:val="0"/>
          <w:numId w:val="4"/>
        </w:numPr>
        <w:tabs>
          <w:tab w:val="left" w:pos="709"/>
          <w:tab w:val="left" w:pos="1440"/>
        </w:tabs>
        <w:spacing w:before="120" w:after="120" w:line="340" w:lineRule="exact"/>
        <w:ind w:left="284" w:hanging="284"/>
        <w:jc w:val="both"/>
        <w:rPr>
          <w:rFonts w:ascii="Times New Roman" w:hAnsi="Times New Roman"/>
          <w:sz w:val="26"/>
          <w:szCs w:val="26"/>
          <w:lang w:val="vi-VN"/>
        </w:rPr>
      </w:pPr>
      <w:r>
        <w:rPr>
          <w:rFonts w:ascii="Times New Roman" w:hAnsi="Times New Roman"/>
          <w:sz w:val="26"/>
          <w:szCs w:val="26"/>
          <w:lang w:val="vi-VN"/>
        </w:rPr>
        <w:t xml:space="preserve">Sẵn sàng đi công tác và làm việc ngoài giờ theo yêu cầu của dự án. </w:t>
      </w:r>
    </w:p>
    <w:p w14:paraId="21CA5BFA" w14:textId="77777777" w:rsidR="001A4D3F" w:rsidRDefault="001A4D3F">
      <w:pPr>
        <w:spacing w:before="120" w:after="120" w:line="264" w:lineRule="auto"/>
        <w:jc w:val="both"/>
        <w:rPr>
          <w:rFonts w:ascii="Times New Roman" w:hAnsi="Times New Roman"/>
          <w:sz w:val="26"/>
          <w:szCs w:val="26"/>
          <w:lang w:val="vi-VN"/>
        </w:rPr>
      </w:pPr>
    </w:p>
    <w:sectPr w:rsidR="001A4D3F">
      <w:footerReference w:type="default" r:id="rId9"/>
      <w:pgSz w:w="11906" w:h="16838"/>
      <w:pgMar w:top="907" w:right="1134" w:bottom="68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176EE" w14:textId="77777777" w:rsidR="00214C30" w:rsidRDefault="00214C30">
      <w:r>
        <w:separator/>
      </w:r>
    </w:p>
  </w:endnote>
  <w:endnote w:type="continuationSeparator" w:id="0">
    <w:p w14:paraId="515CC6EB" w14:textId="77777777" w:rsidR="00214C30" w:rsidRDefault="0021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E586" w14:textId="396159FA" w:rsidR="00C86516" w:rsidRDefault="005B60A3">
    <w:pPr>
      <w:pStyle w:val="Footer"/>
      <w:jc w:val="center"/>
    </w:pPr>
    <w:r>
      <w:fldChar w:fldCharType="begin"/>
    </w:r>
    <w:r>
      <w:instrText xml:space="preserve"> PAGE </w:instrText>
    </w:r>
    <w:r>
      <w:fldChar w:fldCharType="separate"/>
    </w:r>
    <w:r w:rsidR="00B36230">
      <w:rPr>
        <w:noProof/>
      </w:rPr>
      <w:t>2</w:t>
    </w:r>
    <w:r>
      <w:fldChar w:fldCharType="end"/>
    </w:r>
  </w:p>
  <w:p w14:paraId="564AF3E9" w14:textId="77777777" w:rsidR="00C86516" w:rsidRDefault="00C865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D1937" w14:textId="77777777" w:rsidR="00214C30" w:rsidRDefault="00214C30">
      <w:r>
        <w:rPr>
          <w:color w:val="000000"/>
        </w:rPr>
        <w:separator/>
      </w:r>
    </w:p>
  </w:footnote>
  <w:footnote w:type="continuationSeparator" w:id="0">
    <w:p w14:paraId="6098A63C" w14:textId="77777777" w:rsidR="00214C30" w:rsidRDefault="00214C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43DDC"/>
    <w:multiLevelType w:val="multilevel"/>
    <w:tmpl w:val="D756855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074E20"/>
    <w:multiLevelType w:val="multilevel"/>
    <w:tmpl w:val="D0BAE994"/>
    <w:lvl w:ilvl="0">
      <w:numFmt w:val="bullet"/>
      <w:lvlText w:val="•"/>
      <w:lvlJc w:val="left"/>
      <w:pPr>
        <w:ind w:left="144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00446D"/>
    <w:multiLevelType w:val="multilevel"/>
    <w:tmpl w:val="8384EB5E"/>
    <w:lvl w:ilvl="0">
      <w:numFmt w:val="bullet"/>
      <w:lvlText w:val=""/>
      <w:lvlJc w:val="left"/>
      <w:pPr>
        <w:ind w:left="720" w:hanging="360"/>
      </w:pPr>
      <w:rPr>
        <w:rFonts w:ascii="Symbol" w:hAnsi="Symbol"/>
      </w:rPr>
    </w:lvl>
    <w:lvl w:ilvl="1">
      <w:numFmt w:val="bullet"/>
      <w:lvlText w:val="•"/>
      <w:lvlJc w:val="left"/>
      <w:pPr>
        <w:ind w:left="72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46C6120"/>
    <w:multiLevelType w:val="multilevel"/>
    <w:tmpl w:val="8BFA6A4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3F"/>
    <w:rsid w:val="00006C0B"/>
    <w:rsid w:val="000857D7"/>
    <w:rsid w:val="00115184"/>
    <w:rsid w:val="001A4D3F"/>
    <w:rsid w:val="0021025E"/>
    <w:rsid w:val="00214C30"/>
    <w:rsid w:val="00341236"/>
    <w:rsid w:val="005B60A3"/>
    <w:rsid w:val="006375BF"/>
    <w:rsid w:val="0078641A"/>
    <w:rsid w:val="007C7FA7"/>
    <w:rsid w:val="0088648A"/>
    <w:rsid w:val="00AD0924"/>
    <w:rsid w:val="00B36230"/>
    <w:rsid w:val="00C86516"/>
    <w:rsid w:val="00CD6A43"/>
    <w:rsid w:val="00DB1F07"/>
    <w:rsid w:val="00DC7F86"/>
    <w:rsid w:val="00E24545"/>
    <w:rsid w:val="00E2719A"/>
    <w:rsid w:val="00F118F8"/>
    <w:rsid w:val="00F754A1"/>
    <w:rsid w:val="00FB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ECAC"/>
  <w15:docId w15:val="{5879B74B-DF44-44C4-A4C1-1913A617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szCs w:val="20"/>
      <w:lang w:val="en-GB"/>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VnTime" w:hAnsi=".VnTime"/>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lastModifiedBy>Acer</cp:lastModifiedBy>
  <cp:revision>7</cp:revision>
  <cp:lastPrinted>2023-08-14T03:12:00Z</cp:lastPrinted>
  <dcterms:created xsi:type="dcterms:W3CDTF">2023-09-11T01:53:00Z</dcterms:created>
  <dcterms:modified xsi:type="dcterms:W3CDTF">2023-09-18T07:04:00Z</dcterms:modified>
</cp:coreProperties>
</file>